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right="172"/>
        <w:jc w:val="right"/>
      </w:pPr>
      <w:r>
        <w:rPr/>
        <w:t>"УТВЕРЖДАЮ"</w:t>
      </w:r>
    </w:p>
    <w:p>
      <w:pPr>
        <w:pStyle w:val="BodyText"/>
        <w:spacing w:line="271" w:lineRule="auto" w:before="39"/>
        <w:ind w:left="6610" w:right="179" w:hanging="1196"/>
        <w:jc w:val="right"/>
      </w:pPr>
      <w:r>
        <w:rPr/>
        <w:t>Главный врач ГБУЗ "Моздокская центральная</w:t>
      </w:r>
      <w:r>
        <w:rPr>
          <w:w w:val="100"/>
        </w:rPr>
        <w:t> </w:t>
      </w:r>
      <w:r>
        <w:rPr/>
        <w:t>районная больница МЗ РСО-Алания</w:t>
      </w:r>
    </w:p>
    <w:p>
      <w:pPr>
        <w:pStyle w:val="BodyText"/>
        <w:tabs>
          <w:tab w:pos="1903" w:val="left" w:leader="none"/>
        </w:tabs>
        <w:ind w:right="172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2"/>
        </w:rPr>
        <w:t> </w:t>
      </w:r>
      <w:r>
        <w:rPr/>
        <w:t>Лекоев</w:t>
      </w:r>
      <w:r>
        <w:rPr>
          <w:spacing w:val="-4"/>
        </w:rPr>
        <w:t> </w:t>
      </w:r>
      <w:r>
        <w:rPr/>
        <w:t>А.Б.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3"/>
        <w:ind w:left="3626" w:right="0" w:firstLine="0"/>
        <w:jc w:val="left"/>
        <w:rPr>
          <w:b/>
          <w:sz w:val="32"/>
        </w:rPr>
      </w:pPr>
      <w:r>
        <w:rPr>
          <w:b/>
          <w:sz w:val="32"/>
        </w:rPr>
        <w:t>Ортодонтия</w:t>
      </w:r>
    </w:p>
    <w:p>
      <w:pPr>
        <w:pStyle w:val="BodyText"/>
        <w:spacing w:before="1" w:after="1"/>
        <w:rPr>
          <w:b/>
          <w:sz w:val="26"/>
        </w:r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286"/>
        <w:gridCol w:w="1403"/>
        <w:gridCol w:w="1498"/>
      </w:tblGrid>
      <w:tr>
        <w:trPr>
          <w:trHeight w:val="1184" w:hRule="atLeast"/>
        </w:trPr>
        <w:tc>
          <w:tcPr>
            <w:tcW w:w="742" w:type="dxa"/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188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286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ind w:left="2728"/>
              <w:rPr>
                <w:b/>
                <w:sz w:val="28"/>
              </w:rPr>
            </w:pPr>
            <w:r>
              <w:rPr>
                <w:b/>
                <w:sz w:val="28"/>
              </w:rPr>
              <w:t>3. Ортодонтия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193"/>
              <w:ind w:left="454" w:right="4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УЕТ</w:t>
            </w:r>
          </w:p>
        </w:tc>
        <w:tc>
          <w:tcPr>
            <w:tcW w:w="1498" w:type="dxa"/>
          </w:tcPr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64" w:lineRule="auto" w:before="0"/>
              <w:ind w:left="475" w:right="169" w:hanging="272"/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 (руб.)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240" w:lineRule="exact" w:before="10"/>
              <w:ind w:left="2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403" w:type="dxa"/>
          </w:tcPr>
          <w:p>
            <w:pPr>
              <w:pStyle w:val="TableParagraph"/>
              <w:spacing w:line="247" w:lineRule="exact" w:before="3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9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742" w:type="dxa"/>
            <w:shd w:val="clear" w:color="auto" w:fill="EDEBE0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7286" w:type="dxa"/>
            <w:shd w:val="clear" w:color="auto" w:fill="EDEBE0"/>
          </w:tcPr>
          <w:p>
            <w:pPr>
              <w:pStyle w:val="TableParagraph"/>
              <w:spacing w:line="321" w:lineRule="exact" w:before="2"/>
              <w:ind w:left="2198"/>
              <w:rPr>
                <w:b/>
                <w:sz w:val="28"/>
              </w:rPr>
            </w:pPr>
            <w:r>
              <w:rPr>
                <w:b/>
                <w:sz w:val="28"/>
              </w:rPr>
              <w:t>3.1. Общие виды работ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742" w:type="dxa"/>
          </w:tcPr>
          <w:p>
            <w:pPr>
              <w:pStyle w:val="TableParagraph"/>
              <w:spacing w:line="263" w:lineRule="exact"/>
              <w:ind w:left="2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3.1.1</w:t>
            </w:r>
          </w:p>
        </w:tc>
        <w:tc>
          <w:tcPr>
            <w:tcW w:w="7286" w:type="dxa"/>
          </w:tcPr>
          <w:p>
            <w:pPr>
              <w:pStyle w:val="TableParagraph"/>
              <w:spacing w:line="247" w:lineRule="exact" w:before="17"/>
              <w:ind w:left="37"/>
              <w:rPr>
                <w:sz w:val="22"/>
              </w:rPr>
            </w:pPr>
            <w:r>
              <w:rPr>
                <w:sz w:val="22"/>
              </w:rPr>
              <w:t>Контрольный осмотр в процессе лечения</w:t>
            </w:r>
          </w:p>
        </w:tc>
        <w:tc>
          <w:tcPr>
            <w:tcW w:w="1403" w:type="dxa"/>
          </w:tcPr>
          <w:p>
            <w:pPr>
              <w:pStyle w:val="TableParagraph"/>
              <w:spacing w:line="263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98" w:type="dxa"/>
          </w:tcPr>
          <w:p>
            <w:pPr>
              <w:pStyle w:val="TableParagraph"/>
              <w:spacing w:line="263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1065" w:hRule="atLeast"/>
        </w:trPr>
        <w:tc>
          <w:tcPr>
            <w:tcW w:w="742" w:type="dxa"/>
          </w:tcPr>
          <w:p>
            <w:pPr>
              <w:pStyle w:val="TableParagraph"/>
              <w:ind w:left="2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3.1.2</w:t>
            </w:r>
          </w:p>
        </w:tc>
        <w:tc>
          <w:tcPr>
            <w:tcW w:w="7286" w:type="dxa"/>
          </w:tcPr>
          <w:p>
            <w:pPr>
              <w:pStyle w:val="TableParagraph"/>
              <w:spacing w:line="264" w:lineRule="auto" w:before="0"/>
              <w:ind w:left="37" w:right="836"/>
              <w:rPr>
                <w:sz w:val="22"/>
              </w:rPr>
            </w:pPr>
            <w:r>
              <w:rPr>
                <w:sz w:val="22"/>
              </w:rPr>
              <w:t>Консультация (обучение, санитарное просвещение, консультация родителей и пациентов по освоению методов устранение вредных привычек, нормализация функций зубочелюстной системы с целью</w:t>
            </w:r>
          </w:p>
          <w:p>
            <w:pPr>
              <w:pStyle w:val="TableParagraph"/>
              <w:spacing w:line="209" w:lineRule="exact"/>
              <w:ind w:left="37"/>
              <w:rPr>
                <w:sz w:val="22"/>
              </w:rPr>
            </w:pPr>
            <w:r>
              <w:rPr>
                <w:sz w:val="22"/>
              </w:rPr>
              <w:t>профилактики зубочелюстных аномалий)</w:t>
            </w:r>
          </w:p>
        </w:tc>
        <w:tc>
          <w:tcPr>
            <w:tcW w:w="1403" w:type="dxa"/>
          </w:tcPr>
          <w:p>
            <w:pPr>
              <w:pStyle w:val="TableParagraph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98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397" w:hRule="atLeast"/>
        </w:trPr>
        <w:tc>
          <w:tcPr>
            <w:tcW w:w="742" w:type="dxa"/>
          </w:tcPr>
          <w:p>
            <w:pPr>
              <w:pStyle w:val="TableParagraph"/>
              <w:ind w:left="2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3.1.3</w:t>
            </w:r>
          </w:p>
        </w:tc>
        <w:tc>
          <w:tcPr>
            <w:tcW w:w="728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Оформление истории болезни пациента, начавшего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лечение</w:t>
            </w:r>
          </w:p>
        </w:tc>
        <w:tc>
          <w:tcPr>
            <w:tcW w:w="1403" w:type="dxa"/>
          </w:tcPr>
          <w:p>
            <w:pPr>
              <w:pStyle w:val="TableParagraph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98" w:type="dxa"/>
          </w:tcPr>
          <w:p>
            <w:pPr>
              <w:pStyle w:val="TableParagraph"/>
              <w:spacing w:before="59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742" w:type="dxa"/>
          </w:tcPr>
          <w:p>
            <w:pPr>
              <w:pStyle w:val="TableParagraph"/>
              <w:spacing w:line="264" w:lineRule="exact"/>
              <w:ind w:left="2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3.1.4</w:t>
            </w:r>
          </w:p>
        </w:tc>
        <w:tc>
          <w:tcPr>
            <w:tcW w:w="728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Снятие 1 -го слепка эластичной массой</w:t>
            </w:r>
          </w:p>
        </w:tc>
        <w:tc>
          <w:tcPr>
            <w:tcW w:w="1403" w:type="dxa"/>
          </w:tcPr>
          <w:p>
            <w:pPr>
              <w:pStyle w:val="TableParagraph"/>
              <w:spacing w:line="264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498" w:type="dxa"/>
          </w:tcPr>
          <w:p>
            <w:pPr>
              <w:pStyle w:val="TableParagraph"/>
              <w:spacing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284" w:hRule="atLeast"/>
        </w:trPr>
        <w:tc>
          <w:tcPr>
            <w:tcW w:w="742" w:type="dxa"/>
          </w:tcPr>
          <w:p>
            <w:pPr>
              <w:pStyle w:val="TableParagraph"/>
              <w:spacing w:line="263" w:lineRule="exact"/>
              <w:ind w:left="2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3.1.5</w:t>
            </w:r>
          </w:p>
        </w:tc>
        <w:tc>
          <w:tcPr>
            <w:tcW w:w="7286" w:type="dxa"/>
          </w:tcPr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Отливка 1-ой модели челюсти с оформлением цоколя</w:t>
            </w:r>
          </w:p>
        </w:tc>
        <w:tc>
          <w:tcPr>
            <w:tcW w:w="1403" w:type="dxa"/>
          </w:tcPr>
          <w:p>
            <w:pPr>
              <w:pStyle w:val="TableParagraph"/>
              <w:spacing w:line="264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98" w:type="dxa"/>
          </w:tcPr>
          <w:p>
            <w:pPr>
              <w:pStyle w:val="TableParagraph"/>
              <w:spacing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287" w:hRule="atLeast"/>
        </w:trPr>
        <w:tc>
          <w:tcPr>
            <w:tcW w:w="742" w:type="dxa"/>
          </w:tcPr>
          <w:p>
            <w:pPr>
              <w:pStyle w:val="TableParagraph"/>
              <w:spacing w:line="252" w:lineRule="exact" w:before="16"/>
              <w:ind w:left="2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3.1.6</w:t>
            </w:r>
          </w:p>
        </w:tc>
        <w:tc>
          <w:tcPr>
            <w:tcW w:w="7286" w:type="dxa"/>
          </w:tcPr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Измерение диагностических моделей челюстей или фотографий</w:t>
            </w:r>
          </w:p>
        </w:tc>
        <w:tc>
          <w:tcPr>
            <w:tcW w:w="1403" w:type="dxa"/>
          </w:tcPr>
          <w:p>
            <w:pPr>
              <w:pStyle w:val="TableParagraph"/>
              <w:spacing w:line="266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98" w:type="dxa"/>
          </w:tcPr>
          <w:p>
            <w:pPr>
              <w:pStyle w:val="TableParagraph"/>
              <w:spacing w:line="264" w:lineRule="exact" w:before="4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617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spacing w:line="251" w:lineRule="exact" w:before="0"/>
              <w:ind w:left="2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3.1.7</w:t>
            </w:r>
          </w:p>
        </w:tc>
        <w:tc>
          <w:tcPr>
            <w:tcW w:w="7286" w:type="dxa"/>
          </w:tcPr>
          <w:p>
            <w:pPr>
              <w:pStyle w:val="TableParagraph"/>
              <w:spacing w:line="264" w:lineRule="auto" w:before="0"/>
              <w:ind w:left="37"/>
              <w:rPr>
                <w:sz w:val="22"/>
              </w:rPr>
            </w:pPr>
            <w:r>
              <w:rPr>
                <w:sz w:val="22"/>
              </w:rPr>
              <w:t>Определение на ортопантомограмме челюстей степени формирования коронок и корней постоянных зубов, углов наклона их осей, анализ</w:t>
            </w:r>
          </w:p>
        </w:tc>
        <w:tc>
          <w:tcPr>
            <w:tcW w:w="1403" w:type="dxa"/>
          </w:tcPr>
          <w:p>
            <w:pPr>
              <w:pStyle w:val="TableParagraph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98" w:type="dxa"/>
          </w:tcPr>
          <w:p>
            <w:pPr>
              <w:pStyle w:val="TableParagraph"/>
              <w:spacing w:before="169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284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14"/>
              <w:ind w:left="2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3.1.8</w:t>
            </w:r>
          </w:p>
        </w:tc>
        <w:tc>
          <w:tcPr>
            <w:tcW w:w="7286" w:type="dxa"/>
          </w:tcPr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Сошлифовывание бугров временных зубов (1 зуб)</w:t>
            </w:r>
          </w:p>
        </w:tc>
        <w:tc>
          <w:tcPr>
            <w:tcW w:w="1403" w:type="dxa"/>
          </w:tcPr>
          <w:p>
            <w:pPr>
              <w:pStyle w:val="TableParagraph"/>
              <w:spacing w:line="264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498" w:type="dxa"/>
          </w:tcPr>
          <w:p>
            <w:pPr>
              <w:pStyle w:val="TableParagraph"/>
              <w:spacing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549" w:hRule="atLeast"/>
        </w:trPr>
        <w:tc>
          <w:tcPr>
            <w:tcW w:w="7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0"/>
              <w:ind w:left="2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3.1.9</w:t>
            </w:r>
          </w:p>
        </w:tc>
        <w:tc>
          <w:tcPr>
            <w:tcW w:w="728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Оформление справки на инвалидность, акта обследования призывника (без</w:t>
            </w:r>
          </w:p>
          <w:p>
            <w:pPr>
              <w:pStyle w:val="TableParagraph"/>
              <w:spacing w:line="249" w:lineRule="exact" w:before="25"/>
              <w:ind w:left="37"/>
              <w:rPr>
                <w:sz w:val="22"/>
              </w:rPr>
            </w:pPr>
            <w:r>
              <w:rPr>
                <w:sz w:val="22"/>
              </w:rPr>
              <w:t>заполнения клинической карты)</w:t>
            </w:r>
          </w:p>
        </w:tc>
        <w:tc>
          <w:tcPr>
            <w:tcW w:w="1403" w:type="dxa"/>
          </w:tcPr>
          <w:p>
            <w:pPr>
              <w:pStyle w:val="TableParagraph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98" w:type="dxa"/>
          </w:tcPr>
          <w:p>
            <w:pPr>
              <w:pStyle w:val="TableParagraph"/>
              <w:spacing w:before="133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342" w:hRule="atLeast"/>
        </w:trPr>
        <w:tc>
          <w:tcPr>
            <w:tcW w:w="742" w:type="dxa"/>
            <w:shd w:val="clear" w:color="auto" w:fill="EDEBE0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7286" w:type="dxa"/>
            <w:shd w:val="clear" w:color="auto" w:fill="EDEBE0"/>
          </w:tcPr>
          <w:p>
            <w:pPr>
              <w:pStyle w:val="TableParagraph"/>
              <w:spacing w:line="315" w:lineRule="exact" w:before="7"/>
              <w:ind w:left="1258"/>
              <w:rPr>
                <w:b/>
                <w:sz w:val="28"/>
              </w:rPr>
            </w:pPr>
            <w:r>
              <w:rPr>
                <w:b/>
                <w:sz w:val="28"/>
              </w:rPr>
              <w:t>3.2.Виды работ съемной аппаратурой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30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51" w:lineRule="exact" w:before="0"/>
              <w:ind w:left="2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3.2.1</w:t>
            </w:r>
          </w:p>
        </w:tc>
        <w:tc>
          <w:tcPr>
            <w:tcW w:w="728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Припасовывание съемного одночелюстного аппарата (без элементов)</w:t>
            </w:r>
          </w:p>
        </w:tc>
        <w:tc>
          <w:tcPr>
            <w:tcW w:w="1403" w:type="dxa"/>
          </w:tcPr>
          <w:p>
            <w:pPr>
              <w:pStyle w:val="TableParagraph"/>
              <w:spacing w:before="2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98" w:type="dxa"/>
          </w:tcPr>
          <w:p>
            <w:pPr>
              <w:pStyle w:val="TableParagraph"/>
              <w:spacing w:before="141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13"/>
              <w:ind w:left="2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3.2.2</w:t>
            </w:r>
          </w:p>
        </w:tc>
        <w:tc>
          <w:tcPr>
            <w:tcW w:w="728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За каждый элемент съемного аппарата</w:t>
            </w:r>
          </w:p>
        </w:tc>
        <w:tc>
          <w:tcPr>
            <w:tcW w:w="1403" w:type="dxa"/>
          </w:tcPr>
          <w:p>
            <w:pPr>
              <w:pStyle w:val="TableParagraph"/>
              <w:spacing w:line="263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98" w:type="dxa"/>
          </w:tcPr>
          <w:p>
            <w:pPr>
              <w:pStyle w:val="TableParagraph"/>
              <w:spacing w:line="263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627" w:hRule="atLeast"/>
        </w:trPr>
        <w:tc>
          <w:tcPr>
            <w:tcW w:w="742" w:type="dxa"/>
          </w:tcPr>
          <w:p>
            <w:pPr>
              <w:pStyle w:val="TableParagraph"/>
              <w:spacing w:before="0"/>
              <w:rPr>
                <w:b/>
                <w:sz w:val="31"/>
              </w:rPr>
            </w:pPr>
          </w:p>
          <w:p>
            <w:pPr>
              <w:pStyle w:val="TableParagraph"/>
              <w:spacing w:line="251" w:lineRule="exact" w:before="0"/>
              <w:ind w:left="2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3.2.3</w:t>
            </w:r>
          </w:p>
        </w:tc>
        <w:tc>
          <w:tcPr>
            <w:tcW w:w="7286" w:type="dxa"/>
          </w:tcPr>
          <w:p>
            <w:pPr>
              <w:pStyle w:val="TableParagraph"/>
              <w:spacing w:line="264" w:lineRule="auto" w:before="0"/>
              <w:ind w:left="37"/>
              <w:rPr>
                <w:sz w:val="22"/>
              </w:rPr>
            </w:pPr>
            <w:r>
              <w:rPr>
                <w:sz w:val="22"/>
              </w:rPr>
              <w:t>Коррекция металлических элементов съемного аппарата (пружин,назубных дуг,кламмеров)</w:t>
            </w:r>
          </w:p>
        </w:tc>
        <w:tc>
          <w:tcPr>
            <w:tcW w:w="1403" w:type="dxa"/>
          </w:tcPr>
          <w:p>
            <w:pPr>
              <w:pStyle w:val="TableParagraph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498" w:type="dxa"/>
          </w:tcPr>
          <w:p>
            <w:pPr>
              <w:pStyle w:val="TableParagraph"/>
              <w:spacing w:before="174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284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13"/>
              <w:ind w:left="2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3.2.4</w:t>
            </w:r>
          </w:p>
        </w:tc>
        <w:tc>
          <w:tcPr>
            <w:tcW w:w="7286" w:type="dxa"/>
          </w:tcPr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Распил аппарата через винт</w:t>
            </w:r>
          </w:p>
        </w:tc>
        <w:tc>
          <w:tcPr>
            <w:tcW w:w="1403" w:type="dxa"/>
          </w:tcPr>
          <w:p>
            <w:pPr>
              <w:pStyle w:val="TableParagraph"/>
              <w:spacing w:line="264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98" w:type="dxa"/>
          </w:tcPr>
          <w:p>
            <w:pPr>
              <w:pStyle w:val="TableParagraph"/>
              <w:spacing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287" w:hRule="atLeast"/>
        </w:trPr>
        <w:tc>
          <w:tcPr>
            <w:tcW w:w="742" w:type="dxa"/>
          </w:tcPr>
          <w:p>
            <w:pPr>
              <w:pStyle w:val="TableParagraph"/>
              <w:spacing w:line="266" w:lineRule="exact"/>
              <w:ind w:left="2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3.2.5</w:t>
            </w:r>
          </w:p>
        </w:tc>
        <w:tc>
          <w:tcPr>
            <w:tcW w:w="728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Пришлифовка и полировка базиса съемного аппарата</w:t>
            </w:r>
          </w:p>
        </w:tc>
        <w:tc>
          <w:tcPr>
            <w:tcW w:w="1403" w:type="dxa"/>
          </w:tcPr>
          <w:p>
            <w:pPr>
              <w:pStyle w:val="TableParagraph"/>
              <w:spacing w:line="266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98" w:type="dxa"/>
          </w:tcPr>
          <w:p>
            <w:pPr>
              <w:pStyle w:val="TableParagraph"/>
              <w:spacing w:line="264" w:lineRule="exact" w:before="3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84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13"/>
              <w:ind w:left="2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3.2.6</w:t>
            </w:r>
          </w:p>
        </w:tc>
        <w:tc>
          <w:tcPr>
            <w:tcW w:w="7286" w:type="dxa"/>
          </w:tcPr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Активирование элементов съемного аппарата</w:t>
            </w:r>
          </w:p>
        </w:tc>
        <w:tc>
          <w:tcPr>
            <w:tcW w:w="1403" w:type="dxa"/>
          </w:tcPr>
          <w:p>
            <w:pPr>
              <w:pStyle w:val="TableParagraph"/>
              <w:spacing w:line="264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98" w:type="dxa"/>
          </w:tcPr>
          <w:p>
            <w:pPr>
              <w:pStyle w:val="TableParagraph"/>
              <w:spacing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560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51" w:lineRule="exact" w:before="0"/>
              <w:ind w:left="2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3.2.7</w:t>
            </w:r>
          </w:p>
        </w:tc>
        <w:tc>
          <w:tcPr>
            <w:tcW w:w="728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Припасовывание блокового двухчелюстного аппарата (без элементов)</w:t>
            </w:r>
          </w:p>
        </w:tc>
        <w:tc>
          <w:tcPr>
            <w:tcW w:w="1403" w:type="dxa"/>
          </w:tcPr>
          <w:p>
            <w:pPr>
              <w:pStyle w:val="TableParagraph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98" w:type="dxa"/>
          </w:tcPr>
          <w:p>
            <w:pPr>
              <w:pStyle w:val="TableParagraph"/>
              <w:spacing w:before="140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284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14"/>
              <w:ind w:left="2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3.2.8</w:t>
            </w:r>
          </w:p>
        </w:tc>
        <w:tc>
          <w:tcPr>
            <w:tcW w:w="7286" w:type="dxa"/>
          </w:tcPr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Изготовление головной шапочки</w:t>
            </w:r>
          </w:p>
        </w:tc>
        <w:tc>
          <w:tcPr>
            <w:tcW w:w="1403" w:type="dxa"/>
          </w:tcPr>
          <w:p>
            <w:pPr>
              <w:pStyle w:val="TableParagraph"/>
              <w:spacing w:line="263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98" w:type="dxa"/>
          </w:tcPr>
          <w:p>
            <w:pPr>
              <w:pStyle w:val="TableParagraph"/>
              <w:spacing w:line="263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14"/>
              <w:ind w:left="2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3.2.9</w:t>
            </w:r>
          </w:p>
        </w:tc>
        <w:tc>
          <w:tcPr>
            <w:tcW w:w="728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Изготовление подбородочной пращи</w:t>
            </w:r>
          </w:p>
        </w:tc>
        <w:tc>
          <w:tcPr>
            <w:tcW w:w="1403" w:type="dxa"/>
          </w:tcPr>
          <w:p>
            <w:pPr>
              <w:pStyle w:val="TableParagraph"/>
              <w:spacing w:line="264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98" w:type="dxa"/>
          </w:tcPr>
          <w:p>
            <w:pPr>
              <w:pStyle w:val="TableParagraph"/>
              <w:spacing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284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14"/>
              <w:ind w:left="1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3.2.10</w:t>
            </w:r>
          </w:p>
        </w:tc>
        <w:tc>
          <w:tcPr>
            <w:tcW w:w="7286" w:type="dxa"/>
          </w:tcPr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Коррекция пращи и шапочки</w:t>
            </w:r>
          </w:p>
        </w:tc>
        <w:tc>
          <w:tcPr>
            <w:tcW w:w="1403" w:type="dxa"/>
          </w:tcPr>
          <w:p>
            <w:pPr>
              <w:pStyle w:val="TableParagraph"/>
              <w:spacing w:line="263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98" w:type="dxa"/>
          </w:tcPr>
          <w:p>
            <w:pPr>
              <w:pStyle w:val="TableParagraph"/>
              <w:spacing w:line="263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284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13"/>
              <w:ind w:left="1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3.2.11</w:t>
            </w:r>
          </w:p>
        </w:tc>
        <w:tc>
          <w:tcPr>
            <w:tcW w:w="728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Наложение и фиксация лицевой дуги стандартной</w:t>
            </w:r>
          </w:p>
        </w:tc>
        <w:tc>
          <w:tcPr>
            <w:tcW w:w="1403" w:type="dxa"/>
          </w:tcPr>
          <w:p>
            <w:pPr>
              <w:pStyle w:val="TableParagraph"/>
              <w:spacing w:line="263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498" w:type="dxa"/>
          </w:tcPr>
          <w:p>
            <w:pPr>
              <w:pStyle w:val="TableParagraph"/>
              <w:spacing w:line="263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</w:tr>
      <w:tr>
        <w:trPr>
          <w:trHeight w:val="284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13"/>
              <w:ind w:left="1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3.2.12</w:t>
            </w:r>
          </w:p>
        </w:tc>
        <w:tc>
          <w:tcPr>
            <w:tcW w:w="7286" w:type="dxa"/>
          </w:tcPr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Изгибание и фиксация губного бампера стандартного</w:t>
            </w:r>
          </w:p>
        </w:tc>
        <w:tc>
          <w:tcPr>
            <w:tcW w:w="1403" w:type="dxa"/>
          </w:tcPr>
          <w:p>
            <w:pPr>
              <w:pStyle w:val="TableParagraph"/>
              <w:spacing w:line="264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498" w:type="dxa"/>
          </w:tcPr>
          <w:p>
            <w:pPr>
              <w:pStyle w:val="TableParagraph"/>
              <w:spacing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286" w:hRule="atLeast"/>
        </w:trPr>
        <w:tc>
          <w:tcPr>
            <w:tcW w:w="742" w:type="dxa"/>
          </w:tcPr>
          <w:p>
            <w:pPr>
              <w:pStyle w:val="TableParagraph"/>
              <w:spacing w:line="258" w:lineRule="exact" w:before="8"/>
              <w:ind w:left="1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3.2.13</w:t>
            </w:r>
          </w:p>
        </w:tc>
        <w:tc>
          <w:tcPr>
            <w:tcW w:w="7286" w:type="dxa"/>
          </w:tcPr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Припасовка аппарата после починки</w:t>
            </w:r>
          </w:p>
        </w:tc>
        <w:tc>
          <w:tcPr>
            <w:tcW w:w="140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65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98" w:type="dxa"/>
          </w:tcPr>
          <w:p>
            <w:pPr>
              <w:pStyle w:val="TableParagraph"/>
              <w:spacing w:line="258" w:lineRule="exact" w:before="8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329" w:hRule="atLeast"/>
        </w:trPr>
        <w:tc>
          <w:tcPr>
            <w:tcW w:w="742" w:type="dxa"/>
            <w:shd w:val="clear" w:color="auto" w:fill="EDEBE0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7286" w:type="dxa"/>
            <w:shd w:val="clear" w:color="auto" w:fill="EDEBE0"/>
          </w:tcPr>
          <w:p>
            <w:pPr>
              <w:pStyle w:val="TableParagraph"/>
              <w:spacing w:line="310" w:lineRule="exact" w:before="0"/>
              <w:ind w:left="1081"/>
              <w:rPr>
                <w:b/>
                <w:sz w:val="28"/>
              </w:rPr>
            </w:pPr>
            <w:r>
              <w:rPr>
                <w:b/>
                <w:sz w:val="28"/>
              </w:rPr>
              <w:t>3.3. Виды работ несъемной аппаратурой</w:t>
            </w:r>
          </w:p>
        </w:tc>
        <w:tc>
          <w:tcPr>
            <w:tcW w:w="140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4"/>
              <w:ind w:left="454" w:right="4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УЕТ</w:t>
            </w:r>
          </w:p>
        </w:tc>
        <w:tc>
          <w:tcPr>
            <w:tcW w:w="149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13"/>
              <w:ind w:left="2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3.3.1</w:t>
            </w:r>
          </w:p>
        </w:tc>
        <w:tc>
          <w:tcPr>
            <w:tcW w:w="7286" w:type="dxa"/>
          </w:tcPr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Снятие 1-го кольца, брекета, ретейнера (1 зуб)</w:t>
            </w:r>
          </w:p>
        </w:tc>
        <w:tc>
          <w:tcPr>
            <w:tcW w:w="1403" w:type="dxa"/>
          </w:tcPr>
          <w:p>
            <w:pPr>
              <w:pStyle w:val="TableParagraph"/>
              <w:spacing w:line="264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98" w:type="dxa"/>
          </w:tcPr>
          <w:p>
            <w:pPr>
              <w:pStyle w:val="TableParagraph"/>
              <w:spacing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599" w:hRule="atLeast"/>
        </w:trPr>
        <w:tc>
          <w:tcPr>
            <w:tcW w:w="742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51" w:lineRule="exact"/>
              <w:ind w:left="2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3.3.2</w:t>
            </w:r>
          </w:p>
        </w:tc>
        <w:tc>
          <w:tcPr>
            <w:tcW w:w="7286" w:type="dxa"/>
          </w:tcPr>
          <w:p>
            <w:pPr>
              <w:pStyle w:val="TableParagraph"/>
              <w:spacing w:line="264" w:lineRule="auto" w:before="0"/>
              <w:ind w:left="37"/>
              <w:rPr>
                <w:sz w:val="22"/>
              </w:rPr>
            </w:pPr>
            <w:r>
              <w:rPr>
                <w:sz w:val="22"/>
              </w:rPr>
              <w:t>Укрепление 1 -ой ортодонтической детали на эмали зубов с помощью композитных материалов</w:t>
            </w:r>
          </w:p>
        </w:tc>
        <w:tc>
          <w:tcPr>
            <w:tcW w:w="1403" w:type="dxa"/>
          </w:tcPr>
          <w:p>
            <w:pPr>
              <w:pStyle w:val="TableParagraph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98" w:type="dxa"/>
          </w:tcPr>
          <w:p>
            <w:pPr>
              <w:pStyle w:val="TableParagraph"/>
              <w:spacing w:before="159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>
      <w:pPr>
        <w:spacing w:after="0"/>
        <w:jc w:val="right"/>
        <w:rPr>
          <w:sz w:val="24"/>
        </w:rPr>
        <w:sectPr>
          <w:type w:val="continuous"/>
          <w:pgSz w:w="11910" w:h="16840"/>
          <w:pgMar w:top="400" w:bottom="280" w:left="200" w:right="540"/>
        </w:sect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7286"/>
        <w:gridCol w:w="1403"/>
        <w:gridCol w:w="1498"/>
      </w:tblGrid>
      <w:tr>
        <w:trPr>
          <w:trHeight w:val="284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13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3.3.3</w:t>
            </w:r>
          </w:p>
        </w:tc>
        <w:tc>
          <w:tcPr>
            <w:tcW w:w="7286" w:type="dxa"/>
          </w:tcPr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Повторная фиксация 1-ой детали</w:t>
            </w:r>
          </w:p>
        </w:tc>
        <w:tc>
          <w:tcPr>
            <w:tcW w:w="1403" w:type="dxa"/>
          </w:tcPr>
          <w:p>
            <w:pPr>
              <w:pStyle w:val="TableParagraph"/>
              <w:spacing w:line="263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98" w:type="dxa"/>
          </w:tcPr>
          <w:p>
            <w:pPr>
              <w:pStyle w:val="TableParagraph"/>
              <w:spacing w:line="263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742" w:type="dxa"/>
          </w:tcPr>
          <w:p>
            <w:pPr>
              <w:pStyle w:val="TableParagraph"/>
              <w:spacing w:line="252" w:lineRule="exact" w:before="13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3.3.4</w:t>
            </w:r>
          </w:p>
        </w:tc>
        <w:tc>
          <w:tcPr>
            <w:tcW w:w="7286" w:type="dxa"/>
          </w:tcPr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Наложение и фиксация 1-ой детали NiTi-дуги</w:t>
            </w:r>
          </w:p>
        </w:tc>
        <w:tc>
          <w:tcPr>
            <w:tcW w:w="1403" w:type="dxa"/>
          </w:tcPr>
          <w:p>
            <w:pPr>
              <w:pStyle w:val="TableParagraph"/>
              <w:spacing w:line="264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98" w:type="dxa"/>
          </w:tcPr>
          <w:p>
            <w:pPr>
              <w:pStyle w:val="TableParagraph"/>
              <w:spacing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  <w:tr>
        <w:trPr>
          <w:trHeight w:val="284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13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3.3.5</w:t>
            </w:r>
          </w:p>
        </w:tc>
        <w:tc>
          <w:tcPr>
            <w:tcW w:w="7286" w:type="dxa"/>
          </w:tcPr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Активирование 1-гоэлемента Эджуайз, Бегт-техники</w:t>
            </w:r>
          </w:p>
        </w:tc>
        <w:tc>
          <w:tcPr>
            <w:tcW w:w="1403" w:type="dxa"/>
          </w:tcPr>
          <w:p>
            <w:pPr>
              <w:pStyle w:val="TableParagraph"/>
              <w:spacing w:line="264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98" w:type="dxa"/>
          </w:tcPr>
          <w:p>
            <w:pPr>
              <w:pStyle w:val="TableParagraph"/>
              <w:spacing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742" w:type="dxa"/>
          </w:tcPr>
          <w:p>
            <w:pPr>
              <w:pStyle w:val="TableParagraph"/>
              <w:spacing w:line="252" w:lineRule="exact" w:before="13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3.3.6</w:t>
            </w:r>
          </w:p>
        </w:tc>
        <w:tc>
          <w:tcPr>
            <w:tcW w:w="728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Наложение стальной дуги или дуги со стопорами</w:t>
            </w:r>
          </w:p>
        </w:tc>
        <w:tc>
          <w:tcPr>
            <w:tcW w:w="1403" w:type="dxa"/>
          </w:tcPr>
          <w:p>
            <w:pPr>
              <w:pStyle w:val="TableParagraph"/>
              <w:spacing w:line="264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498" w:type="dxa"/>
          </w:tcPr>
          <w:p>
            <w:pPr>
              <w:pStyle w:val="TableParagraph"/>
              <w:spacing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</w:tr>
      <w:tr>
        <w:trPr>
          <w:trHeight w:val="284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13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3.3.7</w:t>
            </w:r>
          </w:p>
        </w:tc>
        <w:tc>
          <w:tcPr>
            <w:tcW w:w="728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Активирование стальной дуги</w:t>
            </w:r>
          </w:p>
        </w:tc>
        <w:tc>
          <w:tcPr>
            <w:tcW w:w="1403" w:type="dxa"/>
          </w:tcPr>
          <w:p>
            <w:pPr>
              <w:pStyle w:val="TableParagraph"/>
              <w:spacing w:line="264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98" w:type="dxa"/>
          </w:tcPr>
          <w:p>
            <w:pPr>
              <w:pStyle w:val="TableParagraph"/>
              <w:spacing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284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13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3.3.8</w:t>
            </w:r>
          </w:p>
        </w:tc>
        <w:tc>
          <w:tcPr>
            <w:tcW w:w="728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Наложение 1-ой лигатуры или 1-го звена цепочки</w:t>
            </w:r>
          </w:p>
        </w:tc>
        <w:tc>
          <w:tcPr>
            <w:tcW w:w="1403" w:type="dxa"/>
          </w:tcPr>
          <w:p>
            <w:pPr>
              <w:pStyle w:val="TableParagraph"/>
              <w:spacing w:line="263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98" w:type="dxa"/>
          </w:tcPr>
          <w:p>
            <w:pPr>
              <w:pStyle w:val="TableParagraph"/>
              <w:spacing w:line="263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84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13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3.3.9</w:t>
            </w:r>
          </w:p>
        </w:tc>
        <w:tc>
          <w:tcPr>
            <w:tcW w:w="7286" w:type="dxa"/>
          </w:tcPr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Изгибание ретейнера</w:t>
            </w:r>
          </w:p>
        </w:tc>
        <w:tc>
          <w:tcPr>
            <w:tcW w:w="1403" w:type="dxa"/>
          </w:tcPr>
          <w:p>
            <w:pPr>
              <w:pStyle w:val="TableParagraph"/>
              <w:spacing w:line="264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98" w:type="dxa"/>
          </w:tcPr>
          <w:p>
            <w:pPr>
              <w:pStyle w:val="TableParagraph"/>
              <w:spacing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284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13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3.3.10</w:t>
            </w:r>
          </w:p>
        </w:tc>
        <w:tc>
          <w:tcPr>
            <w:tcW w:w="728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Полировка перед или после снятия брекета (1 зуб)</w:t>
            </w:r>
          </w:p>
        </w:tc>
        <w:tc>
          <w:tcPr>
            <w:tcW w:w="1403" w:type="dxa"/>
          </w:tcPr>
          <w:p>
            <w:pPr>
              <w:pStyle w:val="TableParagraph"/>
              <w:spacing w:line="263" w:lineRule="exact"/>
              <w:ind w:left="451" w:right="4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98" w:type="dxa"/>
          </w:tcPr>
          <w:p>
            <w:pPr>
              <w:pStyle w:val="TableParagraph"/>
              <w:spacing w:line="263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500" w:hRule="atLeast"/>
        </w:trPr>
        <w:tc>
          <w:tcPr>
            <w:tcW w:w="742" w:type="dxa"/>
            <w:shd w:val="clear" w:color="auto" w:fill="EDEBE0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8689" w:type="dxa"/>
            <w:gridSpan w:val="2"/>
            <w:shd w:val="clear" w:color="auto" w:fill="EDEBE0"/>
          </w:tcPr>
          <w:p>
            <w:pPr>
              <w:pStyle w:val="TableParagraph"/>
              <w:spacing w:before="7"/>
              <w:ind w:left="1408"/>
              <w:rPr>
                <w:b/>
                <w:sz w:val="28"/>
              </w:rPr>
            </w:pPr>
            <w:r>
              <w:rPr>
                <w:b/>
                <w:sz w:val="28"/>
              </w:rPr>
              <w:t>3.4.Ортодонтические зуботехнические работы</w:t>
            </w:r>
          </w:p>
        </w:tc>
        <w:tc>
          <w:tcPr>
            <w:tcW w:w="1498" w:type="dxa"/>
          </w:tcPr>
          <w:p>
            <w:pPr>
              <w:pStyle w:val="TableParagraph"/>
              <w:spacing w:line="242" w:lineRule="exact" w:before="0"/>
              <w:ind w:left="184" w:right="1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</w:t>
            </w:r>
          </w:p>
          <w:p>
            <w:pPr>
              <w:pStyle w:val="TableParagraph"/>
              <w:spacing w:line="214" w:lineRule="exact" w:before="25"/>
              <w:ind w:left="184" w:right="1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(руб.)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3.4.1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Изготовление базисной пластинки (без элементов)</w:t>
            </w:r>
          </w:p>
        </w:tc>
        <w:tc>
          <w:tcPr>
            <w:tcW w:w="1498" w:type="dxa"/>
          </w:tcPr>
          <w:p>
            <w:pPr>
              <w:pStyle w:val="TableParagraph"/>
              <w:spacing w:line="247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3.4.2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47" w:lineRule="exact" w:before="3"/>
              <w:ind w:left="37"/>
              <w:rPr>
                <w:sz w:val="22"/>
              </w:rPr>
            </w:pPr>
            <w:r>
              <w:rPr>
                <w:sz w:val="22"/>
              </w:rPr>
              <w:t>Изготовление базисной пластинки со стандартным винтом</w:t>
            </w:r>
          </w:p>
        </w:tc>
        <w:tc>
          <w:tcPr>
            <w:tcW w:w="1498" w:type="dxa"/>
          </w:tcPr>
          <w:p>
            <w:pPr>
              <w:pStyle w:val="TableParagraph"/>
              <w:spacing w:line="247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0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3.4.3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50" w:lineRule="exact" w:before="0"/>
              <w:ind w:left="37"/>
              <w:rPr>
                <w:sz w:val="22"/>
              </w:rPr>
            </w:pPr>
            <w:r>
              <w:rPr>
                <w:sz w:val="22"/>
              </w:rPr>
              <w:t>Изготовление пластинки с защитками для языка</w:t>
            </w:r>
          </w:p>
        </w:tc>
        <w:tc>
          <w:tcPr>
            <w:tcW w:w="1498" w:type="dxa"/>
          </w:tcPr>
          <w:p>
            <w:pPr>
              <w:pStyle w:val="TableParagraph"/>
              <w:spacing w:line="247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910</w:t>
            </w:r>
          </w:p>
        </w:tc>
      </w:tr>
      <w:tr>
        <w:trPr>
          <w:trHeight w:val="287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16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3.4.4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Изготовлгие пластинки с окклюзионными накладками</w:t>
            </w:r>
          </w:p>
        </w:tc>
        <w:tc>
          <w:tcPr>
            <w:tcW w:w="1498" w:type="dxa"/>
          </w:tcPr>
          <w:p>
            <w:pPr>
              <w:pStyle w:val="TableParagraph"/>
              <w:spacing w:line="247" w:lineRule="exact" w:before="20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703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0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3.4.5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50" w:lineRule="exact" w:before="0"/>
              <w:ind w:left="37"/>
              <w:rPr>
                <w:sz w:val="22"/>
              </w:rPr>
            </w:pPr>
            <w:r>
              <w:rPr>
                <w:sz w:val="22"/>
              </w:rPr>
              <w:t>Изготовление пластинки с накусочной площадкой</w:t>
            </w:r>
          </w:p>
        </w:tc>
        <w:tc>
          <w:tcPr>
            <w:tcW w:w="1498" w:type="dxa"/>
          </w:tcPr>
          <w:p>
            <w:pPr>
              <w:pStyle w:val="TableParagraph"/>
              <w:spacing w:line="247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0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3.4.6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50" w:lineRule="exact" w:before="0"/>
              <w:ind w:left="37"/>
              <w:rPr>
                <w:sz w:val="22"/>
              </w:rPr>
            </w:pPr>
            <w:r>
              <w:rPr>
                <w:sz w:val="22"/>
              </w:rPr>
              <w:t>Починка пластиночного аппарата</w:t>
            </w:r>
          </w:p>
        </w:tc>
        <w:tc>
          <w:tcPr>
            <w:tcW w:w="1498" w:type="dxa"/>
          </w:tcPr>
          <w:p>
            <w:pPr>
              <w:pStyle w:val="TableParagraph"/>
              <w:spacing w:line="247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3.4.7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49" w:lineRule="exact"/>
              <w:ind w:left="37"/>
              <w:rPr>
                <w:sz w:val="22"/>
              </w:rPr>
            </w:pPr>
            <w:r>
              <w:rPr>
                <w:sz w:val="22"/>
              </w:rPr>
              <w:t>Кламмер круглый</w:t>
            </w:r>
          </w:p>
        </w:tc>
        <w:tc>
          <w:tcPr>
            <w:tcW w:w="1498" w:type="dxa"/>
          </w:tcPr>
          <w:p>
            <w:pPr>
              <w:pStyle w:val="TableParagraph"/>
              <w:spacing w:line="247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3.4.8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Кламмер Адамса</w:t>
            </w:r>
          </w:p>
        </w:tc>
        <w:tc>
          <w:tcPr>
            <w:tcW w:w="1498" w:type="dxa"/>
          </w:tcPr>
          <w:p>
            <w:pPr>
              <w:pStyle w:val="TableParagraph"/>
              <w:spacing w:line="248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0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3.4.9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50" w:lineRule="exact" w:before="0"/>
              <w:ind w:left="37"/>
              <w:rPr>
                <w:sz w:val="22"/>
              </w:rPr>
            </w:pPr>
            <w:r>
              <w:rPr>
                <w:sz w:val="22"/>
              </w:rPr>
              <w:t>Кламмер пуговчатый</w:t>
            </w:r>
          </w:p>
        </w:tc>
        <w:tc>
          <w:tcPr>
            <w:tcW w:w="1498" w:type="dxa"/>
          </w:tcPr>
          <w:p>
            <w:pPr>
              <w:pStyle w:val="TableParagraph"/>
              <w:spacing w:line="247" w:lineRule="exact" w:before="2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3.4.10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before="3"/>
              <w:ind w:left="35"/>
              <w:rPr>
                <w:sz w:val="21"/>
              </w:rPr>
            </w:pPr>
            <w:r>
              <w:rPr>
                <w:sz w:val="21"/>
              </w:rPr>
              <w:t>Кламмер рамочный</w:t>
            </w:r>
          </w:p>
        </w:tc>
        <w:tc>
          <w:tcPr>
            <w:tcW w:w="1498" w:type="dxa"/>
          </w:tcPr>
          <w:p>
            <w:pPr>
              <w:pStyle w:val="TableParagraph"/>
              <w:spacing w:line="247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3.4.11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50" w:lineRule="exact" w:before="0"/>
              <w:ind w:left="37"/>
              <w:rPr>
                <w:sz w:val="22"/>
              </w:rPr>
            </w:pPr>
            <w:r>
              <w:rPr>
                <w:sz w:val="22"/>
              </w:rPr>
              <w:t>Вестибулярная дуга</w:t>
            </w:r>
          </w:p>
        </w:tc>
        <w:tc>
          <w:tcPr>
            <w:tcW w:w="1498" w:type="dxa"/>
          </w:tcPr>
          <w:p>
            <w:pPr>
              <w:pStyle w:val="TableParagraph"/>
              <w:spacing w:line="247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0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3.4.12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50" w:lineRule="exact" w:before="0"/>
              <w:ind w:left="37"/>
              <w:rPr>
                <w:sz w:val="22"/>
              </w:rPr>
            </w:pPr>
            <w:r>
              <w:rPr>
                <w:sz w:val="22"/>
              </w:rPr>
              <w:t>Вестибулярная дуга сложная</w:t>
            </w:r>
          </w:p>
        </w:tc>
        <w:tc>
          <w:tcPr>
            <w:tcW w:w="1498" w:type="dxa"/>
          </w:tcPr>
          <w:p>
            <w:pPr>
              <w:pStyle w:val="TableParagraph"/>
              <w:spacing w:line="247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3.4.13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Вестибулярная дуга с М-образными изгибами</w:t>
            </w:r>
          </w:p>
        </w:tc>
        <w:tc>
          <w:tcPr>
            <w:tcW w:w="1498" w:type="dxa"/>
          </w:tcPr>
          <w:p>
            <w:pPr>
              <w:pStyle w:val="TableParagraph"/>
              <w:spacing w:line="248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0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3.4.14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50" w:lineRule="exact" w:before="0"/>
              <w:ind w:left="37"/>
              <w:rPr>
                <w:sz w:val="22"/>
              </w:rPr>
            </w:pPr>
            <w:r>
              <w:rPr>
                <w:sz w:val="22"/>
              </w:rPr>
              <w:t>Пружина простая</w:t>
            </w:r>
          </w:p>
        </w:tc>
        <w:tc>
          <w:tcPr>
            <w:tcW w:w="1498" w:type="dxa"/>
          </w:tcPr>
          <w:p>
            <w:pPr>
              <w:pStyle w:val="TableParagraph"/>
              <w:spacing w:line="247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3.4.15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50" w:lineRule="exact" w:before="0"/>
              <w:ind w:left="37"/>
              <w:rPr>
                <w:sz w:val="22"/>
              </w:rPr>
            </w:pPr>
            <w:r>
              <w:rPr>
                <w:sz w:val="22"/>
              </w:rPr>
              <w:t>Пружина сложная</w:t>
            </w:r>
          </w:p>
        </w:tc>
        <w:tc>
          <w:tcPr>
            <w:tcW w:w="1498" w:type="dxa"/>
          </w:tcPr>
          <w:p>
            <w:pPr>
              <w:pStyle w:val="TableParagraph"/>
              <w:spacing w:line="248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0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3.4.16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50" w:lineRule="exact" w:before="0"/>
              <w:ind w:left="37"/>
              <w:rPr>
                <w:sz w:val="22"/>
              </w:rPr>
            </w:pPr>
            <w:r>
              <w:rPr>
                <w:sz w:val="22"/>
              </w:rPr>
              <w:t>Пружина сложная протрагирующая с 3-мя изгибами</w:t>
            </w:r>
          </w:p>
        </w:tc>
        <w:tc>
          <w:tcPr>
            <w:tcW w:w="1498" w:type="dxa"/>
          </w:tcPr>
          <w:p>
            <w:pPr>
              <w:pStyle w:val="TableParagraph"/>
              <w:spacing w:line="247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1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3.4.17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Винт стандартный</w:t>
            </w:r>
          </w:p>
        </w:tc>
        <w:tc>
          <w:tcPr>
            <w:tcW w:w="1498" w:type="dxa"/>
          </w:tcPr>
          <w:p>
            <w:pPr>
              <w:pStyle w:val="TableParagraph"/>
              <w:spacing w:line="247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0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3.4.18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50" w:lineRule="exact" w:before="0"/>
              <w:ind w:left="37"/>
              <w:rPr>
                <w:sz w:val="22"/>
              </w:rPr>
            </w:pPr>
            <w:r>
              <w:rPr>
                <w:sz w:val="22"/>
              </w:rPr>
              <w:t>Заслон для языка</w:t>
            </w:r>
          </w:p>
        </w:tc>
        <w:tc>
          <w:tcPr>
            <w:tcW w:w="1498" w:type="dxa"/>
          </w:tcPr>
          <w:p>
            <w:pPr>
              <w:pStyle w:val="TableParagraph"/>
              <w:spacing w:line="248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0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3.4.19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50" w:lineRule="exact" w:before="0"/>
              <w:ind w:left="37"/>
              <w:rPr>
                <w:sz w:val="22"/>
              </w:rPr>
            </w:pPr>
            <w:r>
              <w:rPr>
                <w:sz w:val="22"/>
              </w:rPr>
              <w:t>Накладка окклюзионная</w:t>
            </w:r>
          </w:p>
        </w:tc>
        <w:tc>
          <w:tcPr>
            <w:tcW w:w="1498" w:type="dxa"/>
          </w:tcPr>
          <w:p>
            <w:pPr>
              <w:pStyle w:val="TableParagraph"/>
              <w:spacing w:line="247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</w:tr>
      <w:tr>
        <w:trPr>
          <w:trHeight w:val="270" w:hRule="atLeast"/>
        </w:trPr>
        <w:tc>
          <w:tcPr>
            <w:tcW w:w="742" w:type="dxa"/>
          </w:tcPr>
          <w:p>
            <w:pPr>
              <w:pStyle w:val="TableParagraph"/>
              <w:spacing w:line="250" w:lineRule="exact" w:before="0"/>
              <w:ind w:right="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3.4.20</w:t>
            </w:r>
          </w:p>
        </w:tc>
        <w:tc>
          <w:tcPr>
            <w:tcW w:w="8689" w:type="dxa"/>
            <w:gridSpan w:val="2"/>
          </w:tcPr>
          <w:p>
            <w:pPr>
              <w:pStyle w:val="TableParagraph"/>
              <w:spacing w:line="249" w:lineRule="exact"/>
              <w:ind w:left="37"/>
              <w:rPr>
                <w:sz w:val="22"/>
              </w:rPr>
            </w:pPr>
            <w:r>
              <w:rPr>
                <w:sz w:val="22"/>
              </w:rPr>
              <w:t>Зуб пластмассовый</w:t>
            </w:r>
          </w:p>
        </w:tc>
        <w:tc>
          <w:tcPr>
            <w:tcW w:w="1498" w:type="dxa"/>
          </w:tcPr>
          <w:p>
            <w:pPr>
              <w:pStyle w:val="TableParagraph"/>
              <w:spacing w:line="247" w:lineRule="exact" w:before="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</w:tbl>
    <w:p>
      <w:pPr>
        <w:tabs>
          <w:tab w:pos="6686" w:val="left" w:leader="none"/>
        </w:tabs>
        <w:spacing w:before="115"/>
        <w:ind w:left="1548" w:right="0" w:firstLine="0"/>
        <w:jc w:val="left"/>
        <w:rPr>
          <w:sz w:val="28"/>
        </w:rPr>
      </w:pPr>
      <w:r>
        <w:rPr>
          <w:b/>
          <w:sz w:val="28"/>
        </w:rPr>
        <w:t>Экономист</w:t>
      </w:r>
      <w:r>
        <w:rPr>
          <w:sz w:val="28"/>
          <w:u w:val="single"/>
        </w:rPr>
        <w:t> </w:t>
        <w:tab/>
      </w:r>
    </w:p>
    <w:sectPr>
      <w:pgSz w:w="11910" w:h="16840"/>
      <w:pgMar w:top="440" w:bottom="280" w:left="2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2018-02-07T09:07:07Z</dcterms:created>
  <dcterms:modified xsi:type="dcterms:W3CDTF">2018-02-07T09:07:07Z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2018-02-07T00:00:00Z</vt:filetime>
  </property>
</Properties>
</file>